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E51D5D" w:rsidRDefault="00E51D5D" w:rsidP="00E51D5D">
      <w:pPr>
        <w:spacing w:after="0" w:line="240" w:lineRule="auto"/>
        <w:ind w:right="5408"/>
        <w:jc w:val="center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>REPUBLIKA HRVATSKA</w:t>
      </w:r>
    </w:p>
    <w:p w14:paraId="3EFF3FDD" w14:textId="77777777" w:rsidR="00E51D5D" w:rsidRPr="00E51D5D" w:rsidRDefault="00E51D5D" w:rsidP="00E51D5D">
      <w:pPr>
        <w:spacing w:after="0" w:line="240" w:lineRule="auto"/>
        <w:ind w:right="5408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>VUKOVARSKO-SRIJEMSKA ŽUPANIJA</w:t>
      </w:r>
    </w:p>
    <w:p w14:paraId="6141C8EA" w14:textId="77777777" w:rsidR="00E51D5D" w:rsidRPr="00E51D5D" w:rsidRDefault="00E51D5D" w:rsidP="00E51D5D">
      <w:pPr>
        <w:spacing w:after="0" w:line="240" w:lineRule="auto"/>
        <w:ind w:right="5408"/>
        <w:jc w:val="center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159B591" w14:textId="34DCD938" w:rsidR="00E51D5D" w:rsidRPr="00E51D5D" w:rsidRDefault="00E51D5D" w:rsidP="00E51D5D">
      <w:pPr>
        <w:keepNext/>
        <w:spacing w:after="0" w:line="240" w:lineRule="auto"/>
        <w:outlineLvl w:val="1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 xml:space="preserve">KLASA: </w:t>
      </w:r>
    </w:p>
    <w:p w14:paraId="299761F4" w14:textId="5005306E" w:rsidR="00E51D5D" w:rsidRPr="00E51D5D" w:rsidRDefault="00E51D5D" w:rsidP="00E51D5D">
      <w:pPr>
        <w:keepNext/>
        <w:spacing w:after="0" w:line="240" w:lineRule="auto"/>
        <w:outlineLvl w:val="1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>URBROJ:</w:t>
      </w:r>
    </w:p>
    <w:p w14:paraId="1AEDCF5E" w14:textId="635F87E4" w:rsidR="00E51D5D" w:rsidRDefault="00E51D5D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 xml:space="preserve">U Starim </w:t>
      </w:r>
      <w:proofErr w:type="spellStart"/>
      <w:r w:rsidRPr="00E51D5D">
        <w:rPr>
          <w:rFonts w:ascii="Cambria" w:eastAsia="Times New Roman" w:hAnsi="Cambria" w:cs="Arial"/>
          <w:lang w:eastAsia="hr-HR"/>
        </w:rPr>
        <w:t>Jankovcima</w:t>
      </w:r>
      <w:proofErr w:type="spellEnd"/>
      <w:r w:rsidRPr="00E51D5D">
        <w:rPr>
          <w:rFonts w:ascii="Cambria" w:eastAsia="Times New Roman" w:hAnsi="Cambria" w:cs="Arial"/>
          <w:lang w:eastAsia="hr-HR"/>
        </w:rPr>
        <w:t xml:space="preserve">,   </w:t>
      </w:r>
    </w:p>
    <w:p w14:paraId="62ED2EB0" w14:textId="77777777" w:rsidR="00C66A2F" w:rsidRPr="00E51D5D" w:rsidRDefault="00C66A2F" w:rsidP="00E51D5D">
      <w:pPr>
        <w:spacing w:after="0" w:line="240" w:lineRule="auto"/>
        <w:rPr>
          <w:rFonts w:ascii="Cambria" w:eastAsia="Times New Roman" w:hAnsi="Cambria" w:cs="Tahoma"/>
          <w:lang w:eastAsia="hr-HR"/>
        </w:rPr>
      </w:pPr>
    </w:p>
    <w:p w14:paraId="303908D7" w14:textId="2CC65D95" w:rsidR="00E51D5D" w:rsidRPr="00E51D5D" w:rsidRDefault="00E51D5D" w:rsidP="00E51D5D">
      <w:pPr>
        <w:spacing w:after="0" w:line="240" w:lineRule="auto"/>
        <w:ind w:firstLine="708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>Temeljem članka 3</w:t>
      </w:r>
      <w:r w:rsidR="00C66A2F">
        <w:rPr>
          <w:rFonts w:ascii="Cambria" w:eastAsia="Times New Roman" w:hAnsi="Cambria" w:cs="Tahoma"/>
          <w:sz w:val="24"/>
          <w:szCs w:val="24"/>
          <w:lang w:eastAsia="hr-HR"/>
        </w:rPr>
        <w:t>0</w:t>
      </w: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>. Statuta Općine Stari Jankovci (Službeni vjesnik Vukovarsko-srijemske županije</w:t>
      </w:r>
      <w:r w:rsidR="00685EB8">
        <w:rPr>
          <w:rFonts w:ascii="Cambria" w:eastAsia="Times New Roman" w:hAnsi="Cambria" w:cs="Tahoma"/>
          <w:sz w:val="24"/>
          <w:szCs w:val="24"/>
          <w:lang w:eastAsia="hr-HR"/>
        </w:rPr>
        <w:t xml:space="preserve"> 4/21.</w:t>
      </w: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 xml:space="preserve">), Općinsko vijeće Općine Stari Jankovci na svojoj </w:t>
      </w:r>
      <w:r w:rsidR="00C66A2F">
        <w:rPr>
          <w:rFonts w:ascii="Cambria" w:eastAsia="Times New Roman" w:hAnsi="Cambria" w:cs="Tahoma"/>
          <w:sz w:val="24"/>
          <w:szCs w:val="24"/>
          <w:lang w:eastAsia="hr-HR"/>
        </w:rPr>
        <w:t xml:space="preserve">32. </w:t>
      </w: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>sjednici održanoj dana</w:t>
      </w:r>
      <w:r w:rsidR="00C66A2F">
        <w:rPr>
          <w:rFonts w:ascii="Cambria" w:eastAsia="Times New Roman" w:hAnsi="Cambria" w:cs="Tahoma"/>
          <w:sz w:val="24"/>
          <w:szCs w:val="24"/>
          <w:lang w:eastAsia="hr-HR"/>
        </w:rPr>
        <w:t xml:space="preserve"> ožujka 2021. godine</w:t>
      </w: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>, donijelo je:</w:t>
      </w:r>
    </w:p>
    <w:p w14:paraId="1714E2B8" w14:textId="77777777" w:rsidR="00E51D5D" w:rsidRPr="00E51D5D" w:rsidRDefault="00E51D5D" w:rsidP="00E51D5D">
      <w:pPr>
        <w:spacing w:after="0" w:line="240" w:lineRule="auto"/>
        <w:ind w:firstLine="708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</w:p>
    <w:p w14:paraId="174A72AE" w14:textId="2A51AE0A" w:rsidR="00E51D5D" w:rsidRPr="00E51D5D" w:rsidRDefault="00E51D5D" w:rsidP="00E51D5D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IZMJENE </w:t>
      </w:r>
      <w:r w:rsidRPr="00E51D5D">
        <w:rPr>
          <w:rFonts w:ascii="Cambria" w:eastAsia="Times New Roman" w:hAnsi="Cambria" w:cs="Tahoma"/>
          <w:b/>
          <w:sz w:val="24"/>
          <w:szCs w:val="24"/>
          <w:lang w:eastAsia="hr-HR"/>
        </w:rPr>
        <w:t>SOCIJALN</w:t>
      </w:r>
      <w:r>
        <w:rPr>
          <w:rFonts w:ascii="Cambria" w:eastAsia="Times New Roman" w:hAnsi="Cambria" w:cs="Tahoma"/>
          <w:b/>
          <w:sz w:val="24"/>
          <w:szCs w:val="24"/>
          <w:lang w:eastAsia="hr-HR"/>
        </w:rPr>
        <w:t>OG</w:t>
      </w:r>
      <w:r w:rsidRPr="00E51D5D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 PLAN</w:t>
      </w:r>
      <w:r>
        <w:rPr>
          <w:rFonts w:ascii="Cambria" w:eastAsia="Times New Roman" w:hAnsi="Cambria" w:cs="Tahoma"/>
          <w:b/>
          <w:sz w:val="24"/>
          <w:szCs w:val="24"/>
          <w:lang w:eastAsia="hr-HR"/>
        </w:rPr>
        <w:t>A</w:t>
      </w:r>
      <w:r w:rsidRPr="00E51D5D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 OPĆINE STARI JANKOVCI</w:t>
      </w:r>
    </w:p>
    <w:p w14:paraId="1E1E3BC7" w14:textId="488B1D20" w:rsidR="00E51D5D" w:rsidRDefault="00E51D5D" w:rsidP="00E51D5D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 w:rsidRPr="00E51D5D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za  2021. godinu </w:t>
      </w:r>
    </w:p>
    <w:p w14:paraId="1BE93536" w14:textId="77777777" w:rsidR="00E516D8" w:rsidRDefault="00E516D8" w:rsidP="00E51D5D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</w:p>
    <w:p w14:paraId="76890FDB" w14:textId="1A799339" w:rsidR="00E516D8" w:rsidRDefault="00E516D8" w:rsidP="00E516D8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lang w:eastAsia="hr-HR"/>
        </w:rPr>
      </w:pPr>
      <w:r w:rsidRPr="00E516D8">
        <w:rPr>
          <w:rFonts w:ascii="Cambria" w:eastAsia="Times New Roman" w:hAnsi="Cambria" w:cs="Tahoma"/>
          <w:b/>
          <w:lang w:eastAsia="hr-HR"/>
        </w:rPr>
        <w:t>Članak</w:t>
      </w:r>
      <w:r>
        <w:rPr>
          <w:rFonts w:ascii="Cambria" w:eastAsia="Times New Roman" w:hAnsi="Cambria" w:cs="Tahoma"/>
          <w:b/>
          <w:lang w:eastAsia="hr-HR"/>
        </w:rPr>
        <w:t xml:space="preserve"> </w:t>
      </w:r>
      <w:r w:rsidRPr="00E516D8">
        <w:rPr>
          <w:rFonts w:ascii="Cambria" w:eastAsia="Times New Roman" w:hAnsi="Cambria" w:cs="Tahoma"/>
          <w:b/>
          <w:lang w:eastAsia="hr-HR"/>
        </w:rPr>
        <w:t>1.</w:t>
      </w:r>
    </w:p>
    <w:p w14:paraId="4511C374" w14:textId="77777777" w:rsidR="00E516D8" w:rsidRPr="00E51D5D" w:rsidRDefault="00E516D8" w:rsidP="00E516D8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lang w:eastAsia="hr-HR"/>
        </w:rPr>
      </w:pPr>
    </w:p>
    <w:p w14:paraId="5E3A203D" w14:textId="298CC352" w:rsidR="00E516D8" w:rsidRDefault="00E516D8">
      <w:pPr>
        <w:rPr>
          <w:rFonts w:ascii="Times New Roman" w:hAnsi="Times New Roman" w:cs="Times New Roman"/>
          <w:iCs/>
          <w:sz w:val="24"/>
          <w:szCs w:val="24"/>
        </w:rPr>
      </w:pPr>
      <w:r w:rsidRPr="00E516D8">
        <w:rPr>
          <w:rFonts w:ascii="Times New Roman" w:hAnsi="Times New Roman" w:cs="Times New Roman"/>
          <w:iCs/>
          <w:sz w:val="24"/>
          <w:szCs w:val="24"/>
        </w:rPr>
        <w:t xml:space="preserve">U </w:t>
      </w:r>
      <w:r>
        <w:rPr>
          <w:rFonts w:ascii="Times New Roman" w:hAnsi="Times New Roman" w:cs="Times New Roman"/>
          <w:iCs/>
          <w:sz w:val="24"/>
          <w:szCs w:val="24"/>
        </w:rPr>
        <w:t xml:space="preserve">Socijalnom planu </w:t>
      </w:r>
      <w:r w:rsidRPr="00E516D8">
        <w:rPr>
          <w:rFonts w:ascii="Times New Roman" w:hAnsi="Times New Roman" w:cs="Times New Roman"/>
          <w:iCs/>
          <w:sz w:val="24"/>
          <w:szCs w:val="24"/>
        </w:rPr>
        <w:t>za 202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E516D8">
        <w:rPr>
          <w:rFonts w:ascii="Times New Roman" w:hAnsi="Times New Roman" w:cs="Times New Roman"/>
          <w:iCs/>
          <w:sz w:val="24"/>
          <w:szCs w:val="24"/>
        </w:rPr>
        <w:t xml:space="preserve">.godinu </w:t>
      </w:r>
      <w:r w:rsidR="00C66A2F">
        <w:rPr>
          <w:rFonts w:ascii="Times New Roman" w:hAnsi="Times New Roman" w:cs="Times New Roman"/>
          <w:iCs/>
          <w:sz w:val="24"/>
          <w:szCs w:val="24"/>
        </w:rPr>
        <w:t xml:space="preserve">u </w:t>
      </w:r>
      <w:r w:rsidRPr="00E516D8">
        <w:rPr>
          <w:rFonts w:ascii="Times New Roman" w:hAnsi="Times New Roman" w:cs="Times New Roman"/>
          <w:iCs/>
          <w:sz w:val="24"/>
          <w:szCs w:val="24"/>
        </w:rPr>
        <w:t xml:space="preserve">mijenja se </w:t>
      </w:r>
      <w:r w:rsidR="00C66A2F">
        <w:rPr>
          <w:rFonts w:ascii="Times New Roman" w:hAnsi="Times New Roman" w:cs="Times New Roman"/>
          <w:iCs/>
          <w:sz w:val="24"/>
          <w:szCs w:val="24"/>
        </w:rPr>
        <w:t>članak 5</w:t>
      </w:r>
      <w:r w:rsidRPr="00E516D8">
        <w:rPr>
          <w:rFonts w:ascii="Times New Roman" w:hAnsi="Times New Roman" w:cs="Times New Roman"/>
          <w:iCs/>
          <w:sz w:val="24"/>
          <w:szCs w:val="24"/>
        </w:rPr>
        <w:t>. i glasi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34B5DE07" w14:textId="4024EF41" w:rsidR="00C66A2F" w:rsidRDefault="00C66A2F" w:rsidP="00C66A2F">
      <w:pPr>
        <w:jc w:val="both"/>
        <w:rPr>
          <w:rFonts w:ascii="Cambria" w:hAnsi="Cambria"/>
          <w:sz w:val="24"/>
          <w:szCs w:val="24"/>
        </w:rPr>
      </w:pPr>
      <w:r w:rsidRPr="00C66A2F">
        <w:rPr>
          <w:rFonts w:ascii="Cambria" w:hAnsi="Cambria"/>
          <w:sz w:val="24"/>
          <w:szCs w:val="24"/>
        </w:rPr>
        <w:t>Ukupnu sumu predviđenih sredstava treba raspodijeliti u sljedeće kategorije:</w:t>
      </w:r>
    </w:p>
    <w:p w14:paraId="63FB57DE" w14:textId="77777777" w:rsidR="00C66A2F" w:rsidRPr="00C66A2F" w:rsidRDefault="00C66A2F" w:rsidP="00C66A2F">
      <w:pPr>
        <w:jc w:val="both"/>
        <w:rPr>
          <w:rFonts w:ascii="Cambria" w:hAnsi="Cambria"/>
          <w:sz w:val="24"/>
          <w:szCs w:val="24"/>
        </w:rPr>
      </w:pPr>
    </w:p>
    <w:p w14:paraId="182DEBA5" w14:textId="77777777" w:rsidR="00C66A2F" w:rsidRPr="00C66A2F" w:rsidRDefault="00C66A2F">
      <w:pPr>
        <w:rPr>
          <w:rFonts w:ascii="Times New Roman" w:hAnsi="Times New Roman" w:cs="Times New Roman"/>
          <w:iCs/>
          <w:sz w:val="24"/>
          <w:szCs w:val="24"/>
        </w:rPr>
      </w:pPr>
    </w:p>
    <w:p w14:paraId="6EDD9001" w14:textId="369D47B9" w:rsidR="000D63DA" w:rsidRDefault="00E516D8">
      <w:pPr>
        <w:rPr>
          <w:rFonts w:ascii="Cambria" w:hAnsi="Cambria" w:cs="Tahoma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„</w:t>
      </w:r>
      <w:r w:rsidRPr="003413E8">
        <w:rPr>
          <w:rFonts w:ascii="Cambria" w:hAnsi="Cambria" w:cs="Tahoma"/>
        </w:rPr>
        <w:t>Općina Stari Jankovci će za potrebe provođenja Socijalnog programa u 202</w:t>
      </w:r>
      <w:r>
        <w:rPr>
          <w:rFonts w:ascii="Cambria" w:hAnsi="Cambria" w:cs="Tahoma"/>
        </w:rPr>
        <w:t>1</w:t>
      </w:r>
      <w:r w:rsidRPr="003413E8">
        <w:rPr>
          <w:rFonts w:ascii="Cambria" w:hAnsi="Cambria" w:cs="Tahoma"/>
        </w:rPr>
        <w:t>. godini izdvojiti sredstava u visini</w:t>
      </w:r>
      <w:r>
        <w:rPr>
          <w:rFonts w:ascii="Cambria" w:hAnsi="Cambria" w:cs="Tahoma"/>
        </w:rPr>
        <w:t xml:space="preserve">  </w:t>
      </w:r>
      <w:r w:rsidR="00876E29">
        <w:rPr>
          <w:rFonts w:ascii="Cambria" w:hAnsi="Cambria" w:cs="Tahoma"/>
        </w:rPr>
        <w:t>1.286.500,00</w:t>
      </w:r>
      <w:r>
        <w:rPr>
          <w:rFonts w:ascii="Cambria" w:hAnsi="Cambria" w:cs="Tahoma"/>
        </w:rPr>
        <w:t xml:space="preserve"> </w:t>
      </w:r>
      <w:r w:rsidRPr="003413E8">
        <w:rPr>
          <w:rFonts w:ascii="Cambria" w:hAnsi="Cambria" w:cs="Tahoma"/>
        </w:rPr>
        <w:t>kuna iz svog proračuna</w:t>
      </w:r>
      <w:r>
        <w:rPr>
          <w:rFonts w:ascii="Cambria" w:hAnsi="Cambria" w:cs="Tahoma"/>
        </w:rPr>
        <w:t>.“</w:t>
      </w:r>
    </w:p>
    <w:p w14:paraId="31F52749" w14:textId="0D0B5245" w:rsidR="00E516D8" w:rsidRDefault="00E516D8" w:rsidP="00E516D8">
      <w:pPr>
        <w:jc w:val="center"/>
        <w:rPr>
          <w:rFonts w:ascii="Cambria" w:hAnsi="Cambria" w:cs="Tahoma"/>
          <w:b/>
          <w:bCs/>
        </w:rPr>
      </w:pPr>
      <w:r>
        <w:rPr>
          <w:rFonts w:ascii="Cambria" w:hAnsi="Cambria" w:cs="Tahoma"/>
          <w:b/>
          <w:bCs/>
        </w:rPr>
        <w:t xml:space="preserve">       </w:t>
      </w:r>
      <w:r w:rsidRPr="00E516D8">
        <w:rPr>
          <w:rFonts w:ascii="Cambria" w:hAnsi="Cambria" w:cs="Tahoma"/>
          <w:b/>
          <w:bCs/>
        </w:rPr>
        <w:t>Članak</w:t>
      </w:r>
      <w:r>
        <w:rPr>
          <w:rFonts w:ascii="Cambria" w:hAnsi="Cambria" w:cs="Tahoma"/>
          <w:b/>
          <w:bCs/>
        </w:rPr>
        <w:t xml:space="preserve"> </w:t>
      </w:r>
      <w:r w:rsidRPr="00E516D8">
        <w:rPr>
          <w:rFonts w:ascii="Cambria" w:hAnsi="Cambria" w:cs="Tahoma"/>
          <w:b/>
          <w:bCs/>
        </w:rPr>
        <w:t>2.</w:t>
      </w:r>
    </w:p>
    <w:p w14:paraId="673357B6" w14:textId="3DB80707" w:rsidR="00E516D8" w:rsidRDefault="00E516D8" w:rsidP="00E516D8">
      <w:pPr>
        <w:rPr>
          <w:rFonts w:ascii="Cambria" w:hAnsi="Cambria" w:cs="Tahoma"/>
        </w:rPr>
      </w:pPr>
      <w:r>
        <w:rPr>
          <w:rFonts w:ascii="Cambria" w:hAnsi="Cambria" w:cs="Tahoma"/>
        </w:rPr>
        <w:t>Mijenja se i članak 6. i glasi:</w:t>
      </w:r>
    </w:p>
    <w:p w14:paraId="6DADF44B" w14:textId="77777777" w:rsidR="00E516D8" w:rsidRPr="00E516D8" w:rsidRDefault="00E516D8" w:rsidP="00E516D8">
      <w:pPr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>
        <w:rPr>
          <w:rFonts w:ascii="Cambria" w:hAnsi="Cambria" w:cs="Tahoma"/>
        </w:rPr>
        <w:t>„</w:t>
      </w:r>
      <w:r w:rsidRPr="00E516D8">
        <w:rPr>
          <w:rFonts w:ascii="Cambria" w:eastAsia="Times New Roman" w:hAnsi="Cambria" w:cs="Tahoma"/>
          <w:sz w:val="24"/>
          <w:szCs w:val="24"/>
          <w:lang w:eastAsia="hr-HR"/>
        </w:rPr>
        <w:t>U Proračunu Općine za provedbu ovog socijalnog programa odvojena su slijedeća sredstva:</w:t>
      </w:r>
    </w:p>
    <w:p w14:paraId="4581C1C1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 w:rsidRPr="00E516D8">
        <w:rPr>
          <w:rFonts w:ascii="Cambria" w:eastAsia="Times New Roman" w:hAnsi="Cambria" w:cs="Tahoma"/>
          <w:sz w:val="24"/>
          <w:szCs w:val="24"/>
          <w:lang w:eastAsia="hr-HR"/>
        </w:rPr>
        <w:t>za naknadu za troškove stanovanja - izdvojeno je 75.000,00 kuna</w:t>
      </w:r>
    </w:p>
    <w:p w14:paraId="1DF2E128" w14:textId="0D9E132E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 w:rsidRPr="00E516D8">
        <w:rPr>
          <w:rFonts w:ascii="Cambria" w:eastAsia="Times New Roman" w:hAnsi="Cambria" w:cs="Tahoma"/>
          <w:sz w:val="24"/>
          <w:szCs w:val="24"/>
          <w:lang w:eastAsia="hr-HR"/>
        </w:rPr>
        <w:t xml:space="preserve">jednokratna pomoć i troškovi sahrane - iznos od </w:t>
      </w:r>
      <w:r w:rsidR="00BD3865">
        <w:rPr>
          <w:rFonts w:ascii="Cambria" w:eastAsia="Times New Roman" w:hAnsi="Cambria" w:cs="Tahoma"/>
          <w:sz w:val="24"/>
          <w:szCs w:val="24"/>
          <w:lang w:eastAsia="hr-HR"/>
        </w:rPr>
        <w:t>6</w:t>
      </w:r>
      <w:r w:rsidRPr="00E516D8">
        <w:rPr>
          <w:rFonts w:ascii="Cambria" w:eastAsia="Times New Roman" w:hAnsi="Cambria" w:cs="Tahoma"/>
          <w:sz w:val="24"/>
          <w:szCs w:val="24"/>
          <w:lang w:eastAsia="hr-HR"/>
        </w:rPr>
        <w:t>0.000,00 kuna</w:t>
      </w:r>
    </w:p>
    <w:p w14:paraId="09B47F6C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pomoć za prijevoz učenika srednje škole - iznos od 80.000,00 kuna</w:t>
      </w:r>
    </w:p>
    <w:p w14:paraId="6C88F513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pomoć za sve osnovnoškolce – iznos od 320.000,00 kuna  </w:t>
      </w:r>
    </w:p>
    <w:p w14:paraId="5D2EC57F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pomoć za studente nakon što su diplomirali - u iznosu od 10.000,00 kuna</w:t>
      </w:r>
    </w:p>
    <w:p w14:paraId="665B930B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redovni studenti – 100.000,00 kn</w:t>
      </w:r>
    </w:p>
    <w:p w14:paraId="6224FB24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poklone djeci HRVI za božićne blagdane - 2.000,00 kuna </w:t>
      </w:r>
    </w:p>
    <w:p w14:paraId="3FC36E5E" w14:textId="0D277006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pomoć za umirovljenike, prijevoz i dr., te </w:t>
      </w:r>
      <w:r w:rsidRPr="00E516D8">
        <w:rPr>
          <w:rFonts w:ascii="Cambria" w:eastAsia="Times New Roman" w:hAnsi="Cambria" w:cs="Times New Roman"/>
          <w:sz w:val="24"/>
          <w:szCs w:val="24"/>
          <w:lang w:eastAsia="hr-HR"/>
        </w:rPr>
        <w:t>oslobađanje od plaćanja naknade za grobno mjesto i pomoć u naravi</w:t>
      </w: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- predviđeno je </w:t>
      </w:r>
      <w:r w:rsidR="00BD3865">
        <w:rPr>
          <w:rFonts w:ascii="Cambria" w:eastAsia="Times New Roman" w:hAnsi="Cambria" w:cs="Arial"/>
          <w:sz w:val="24"/>
          <w:szCs w:val="24"/>
          <w:lang w:eastAsia="hr-HR"/>
        </w:rPr>
        <w:t>46.5</w:t>
      </w: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00,00 kuna </w:t>
      </w:r>
    </w:p>
    <w:p w14:paraId="476DE144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za pomoć za opremu novorođenog djeteta u proračunu je predviđeno 50.000,00 kuna </w:t>
      </w:r>
    </w:p>
    <w:p w14:paraId="5D67D4BA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za djecu u jaslic</w:t>
      </w:r>
      <w:bookmarkStart w:id="0" w:name="_Hlk500172241"/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ama sufinancirati troškove </w:t>
      </w:r>
      <w:bookmarkEnd w:id="0"/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– u iznosu od 15.000,00 kn</w:t>
      </w:r>
    </w:p>
    <w:p w14:paraId="7358DA67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plaćanje troška poštarine – iznos od 50.000,00 kn</w:t>
      </w:r>
    </w:p>
    <w:p w14:paraId="32BFA4C5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nagrađivanje najuređenije okućnice – iznos od 10.000,00 kn</w:t>
      </w:r>
    </w:p>
    <w:p w14:paraId="7D20DD13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lastRenderedPageBreak/>
        <w:t>nagrađivanje 3 najtalentiranija učenika osnovnih škola „Jankovci“ i „</w:t>
      </w:r>
      <w:proofErr w:type="spellStart"/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Slakovci</w:t>
      </w:r>
      <w:proofErr w:type="spellEnd"/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“ – iznos od 8.000,00 kn,</w:t>
      </w:r>
    </w:p>
    <w:p w14:paraId="70CE14FD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nagrađivanje sportaša iznimnih rezultata – iznos od 5.000,00 kn</w:t>
      </w:r>
    </w:p>
    <w:p w14:paraId="2D082E1D" w14:textId="33B0973A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podmirenje plaćenog poreza na kupnju i p</w:t>
      </w:r>
      <w:r w:rsidRPr="00E516D8">
        <w:rPr>
          <w:rFonts w:ascii="Cambria" w:eastAsia="Times New Roman" w:hAnsi="Cambria" w:cs="Arial"/>
          <w:bCs/>
          <w:sz w:val="24"/>
          <w:szCs w:val="24"/>
          <w:lang w:eastAsia="hr-HR"/>
        </w:rPr>
        <w:t>omoć za istu obitelj ako imaju djecu koje je starosti do 15 godina – osigurana sredstva u iznosu od 1</w:t>
      </w:r>
      <w:r w:rsidR="00876E29">
        <w:rPr>
          <w:rFonts w:ascii="Cambria" w:eastAsia="Times New Roman" w:hAnsi="Cambria" w:cs="Arial"/>
          <w:bCs/>
          <w:sz w:val="24"/>
          <w:szCs w:val="24"/>
          <w:lang w:eastAsia="hr-HR"/>
        </w:rPr>
        <w:t>00</w:t>
      </w:r>
      <w:r w:rsidRPr="00E516D8">
        <w:rPr>
          <w:rFonts w:ascii="Cambria" w:eastAsia="Times New Roman" w:hAnsi="Cambria" w:cs="Arial"/>
          <w:bCs/>
          <w:sz w:val="24"/>
          <w:szCs w:val="24"/>
          <w:lang w:eastAsia="hr-HR"/>
        </w:rPr>
        <w:t>.000,00 kn</w:t>
      </w:r>
    </w:p>
    <w:p w14:paraId="2DDDE049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za stjecatelje prve nekretnine iz točke 16. ovog članka oslobađanje za prve dvije godine plaćanja komunalne naknade, redovne usluge dimnjačara i odvoza komunalnog otpada – iznos od 50.000,00 kn,</w:t>
      </w:r>
    </w:p>
    <w:p w14:paraId="33F20A84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Božićnica za umirovljenike – u iznosu od 100.000,00 kn </w:t>
      </w:r>
    </w:p>
    <w:p w14:paraId="678A340E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pomoć za udomljavanje pasa, </w:t>
      </w:r>
      <w:proofErr w:type="spellStart"/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čipiranje</w:t>
      </w:r>
      <w:proofErr w:type="spellEnd"/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, sterilizacija/kastracija i hrana – iznos od 113.000,00 kn</w:t>
      </w:r>
    </w:p>
    <w:p w14:paraId="3BFBEF94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edukacija za voditelje projekta i asistente – iznos od 1.000,00 kn</w:t>
      </w:r>
    </w:p>
    <w:p w14:paraId="4B22C939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pomoć za nabavu ogrijeva u suradnji sa Vukovarsko – srijemskom županijom – iznos od 70.000,00 kn</w:t>
      </w:r>
    </w:p>
    <w:p w14:paraId="108E5BFD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pomoć za štete koje su pretrpjeli građani od elementarne ili druge štete (požar, poplave i  sl.) – u iznosu od 10.000,00 kuna</w:t>
      </w:r>
    </w:p>
    <w:p w14:paraId="406BA8F1" w14:textId="77777777" w:rsidR="00E516D8" w:rsidRP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invalidnim i hendikepiranim osobama – iznos od 10.000,00 kn</w:t>
      </w:r>
    </w:p>
    <w:p w14:paraId="7D3CE995" w14:textId="3ABA2070" w:rsidR="00E516D8" w:rsidRDefault="00E516D8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16D8">
        <w:rPr>
          <w:rFonts w:ascii="Cambria" w:eastAsia="Times New Roman" w:hAnsi="Cambria" w:cs="Arial"/>
          <w:sz w:val="24"/>
          <w:szCs w:val="24"/>
          <w:lang w:eastAsia="hr-HR"/>
        </w:rPr>
        <w:t>oslobađanje od plaćanja komunalnog doprinosa – 1.000,00 kn</w:t>
      </w:r>
      <w:r>
        <w:rPr>
          <w:rFonts w:ascii="Cambria" w:eastAsia="Times New Roman" w:hAnsi="Cambria" w:cs="Arial"/>
          <w:sz w:val="24"/>
          <w:szCs w:val="24"/>
          <w:lang w:eastAsia="hr-HR"/>
        </w:rPr>
        <w:t>“</w:t>
      </w:r>
    </w:p>
    <w:p w14:paraId="117B3950" w14:textId="0AD27588" w:rsidR="00E516D8" w:rsidRDefault="00E516D8" w:rsidP="00E516D8">
      <w:pPr>
        <w:spacing w:after="0" w:line="240" w:lineRule="auto"/>
        <w:ind w:left="1068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0D29774D" w14:textId="13612B1F" w:rsidR="00E516D8" w:rsidRPr="00BD3865" w:rsidRDefault="00E516D8" w:rsidP="00E516D8">
      <w:pPr>
        <w:spacing w:after="0" w:line="240" w:lineRule="auto"/>
        <w:ind w:left="1068"/>
        <w:jc w:val="center"/>
        <w:rPr>
          <w:rFonts w:ascii="Cambria" w:eastAsia="Times New Roman" w:hAnsi="Cambria" w:cs="Arial"/>
          <w:b/>
          <w:bCs/>
          <w:lang w:eastAsia="hr-HR"/>
        </w:rPr>
      </w:pPr>
      <w:r w:rsidRPr="00BD3865">
        <w:rPr>
          <w:rFonts w:ascii="Cambria" w:eastAsia="Times New Roman" w:hAnsi="Cambria" w:cs="Arial"/>
          <w:b/>
          <w:bCs/>
          <w:lang w:eastAsia="hr-HR"/>
        </w:rPr>
        <w:t>Članak</w:t>
      </w:r>
      <w:r w:rsidR="00BD3865">
        <w:rPr>
          <w:rFonts w:ascii="Cambria" w:eastAsia="Times New Roman" w:hAnsi="Cambria" w:cs="Arial"/>
          <w:b/>
          <w:bCs/>
          <w:lang w:eastAsia="hr-HR"/>
        </w:rPr>
        <w:t xml:space="preserve"> </w:t>
      </w:r>
      <w:r w:rsidRPr="00BD3865">
        <w:rPr>
          <w:rFonts w:ascii="Cambria" w:eastAsia="Times New Roman" w:hAnsi="Cambria" w:cs="Arial"/>
          <w:b/>
          <w:bCs/>
          <w:lang w:eastAsia="hr-HR"/>
        </w:rPr>
        <w:t>3.</w:t>
      </w:r>
    </w:p>
    <w:p w14:paraId="2B20D9B1" w14:textId="7416EA88" w:rsidR="00E516D8" w:rsidRPr="00DE3AF1" w:rsidRDefault="00E516D8" w:rsidP="00E516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4C2CF9" w14:textId="77777777" w:rsidR="00E516D8" w:rsidRPr="00DE3AF1" w:rsidRDefault="00E516D8" w:rsidP="00E51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AF1">
        <w:rPr>
          <w:rFonts w:ascii="Times New Roman" w:hAnsi="Times New Roman" w:cs="Times New Roman"/>
          <w:sz w:val="24"/>
          <w:szCs w:val="24"/>
        </w:rPr>
        <w:t>Preostali dijelovi Socijalnog plana se ne mijenjaju.</w:t>
      </w:r>
    </w:p>
    <w:p w14:paraId="536625D8" w14:textId="77777777" w:rsidR="00E516D8" w:rsidRPr="00DE3AF1" w:rsidRDefault="00E516D8" w:rsidP="00E51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C6C40F" w14:textId="49852174" w:rsidR="00E516D8" w:rsidRPr="00BD3865" w:rsidRDefault="00E516D8" w:rsidP="00E516D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D3865">
        <w:rPr>
          <w:rFonts w:ascii="Times New Roman" w:hAnsi="Times New Roman" w:cs="Times New Roman"/>
          <w:b/>
          <w:bCs/>
        </w:rPr>
        <w:t xml:space="preserve">              </w:t>
      </w:r>
      <w:r w:rsidR="00BD3865">
        <w:rPr>
          <w:rFonts w:ascii="Times New Roman" w:hAnsi="Times New Roman" w:cs="Times New Roman"/>
          <w:b/>
          <w:bCs/>
        </w:rPr>
        <w:t xml:space="preserve">   </w:t>
      </w:r>
      <w:r w:rsidRPr="00BD3865">
        <w:rPr>
          <w:rFonts w:ascii="Times New Roman" w:hAnsi="Times New Roman" w:cs="Times New Roman"/>
          <w:b/>
          <w:bCs/>
        </w:rPr>
        <w:t xml:space="preserve"> Članak 4.</w:t>
      </w:r>
    </w:p>
    <w:p w14:paraId="42EC983C" w14:textId="77777777" w:rsidR="00BD3865" w:rsidRPr="00E516D8" w:rsidRDefault="00BD3865" w:rsidP="00E51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5C3F34" w14:textId="017F3F1F" w:rsidR="00E516D8" w:rsidRPr="00DE3AF1" w:rsidRDefault="00BD3865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Izmjene o</w:t>
      </w:r>
      <w:r w:rsidR="00E516D8"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oga</w:t>
      </w:r>
      <w:r w:rsidR="00E516D8"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Plana</w:t>
      </w:r>
      <w:r w:rsidR="00E516D8"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objavit će se u Službenom vjesniku Vukovarsko – srijemske županije, a stupa na snagu osmi dan od dana objave.</w:t>
      </w:r>
    </w:p>
    <w:p w14:paraId="51F179DE" w14:textId="09A540E9" w:rsidR="00E516D8" w:rsidRDefault="00E516D8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3B7EA69" w14:textId="77777777" w:rsidR="00BD3865" w:rsidRPr="00DE3AF1" w:rsidRDefault="00BD3865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DD1A88" w14:textId="77777777" w:rsidR="00E516D8" w:rsidRPr="00DE3AF1" w:rsidRDefault="00E516D8" w:rsidP="00E516D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384FA7ED" w14:textId="77777777" w:rsidR="00E516D8" w:rsidRPr="00DE3AF1" w:rsidRDefault="00E516D8" w:rsidP="00E516D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2EA04BD" w14:textId="77777777" w:rsidR="00E516D8" w:rsidRPr="00DE3AF1" w:rsidRDefault="00E516D8" w:rsidP="00E516D8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Boris Dragičević, </w:t>
      </w:r>
      <w:proofErr w:type="spellStart"/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bacc.ing.agr</w:t>
      </w:r>
      <w:proofErr w:type="spellEnd"/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6C4B81A" w14:textId="77777777" w:rsidR="00E516D8" w:rsidRPr="00DE3AF1" w:rsidRDefault="00E516D8" w:rsidP="00E516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D79770" w14:textId="77777777" w:rsidR="00E516D8" w:rsidRPr="00DE3AF1" w:rsidRDefault="00E516D8" w:rsidP="00E516D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D95CF0" w14:textId="77777777" w:rsidR="00E516D8" w:rsidRPr="00DE3AF1" w:rsidRDefault="00E516D8" w:rsidP="00E516D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2DCF0DF9" w14:textId="77777777" w:rsidR="00E516D8" w:rsidRPr="00DE3AF1" w:rsidRDefault="00E516D8" w:rsidP="00E516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C59EC2B" w14:textId="77777777" w:rsidR="00E516D8" w:rsidRPr="00E516D8" w:rsidRDefault="00E516D8" w:rsidP="00E516D8">
      <w:pPr>
        <w:spacing w:after="0" w:line="240" w:lineRule="auto"/>
        <w:ind w:left="1068"/>
        <w:jc w:val="center"/>
        <w:rPr>
          <w:rFonts w:ascii="Cambria" w:eastAsia="Times New Roman" w:hAnsi="Cambria" w:cs="Arial"/>
          <w:b/>
          <w:bCs/>
          <w:sz w:val="24"/>
          <w:szCs w:val="24"/>
          <w:lang w:eastAsia="hr-HR"/>
        </w:rPr>
      </w:pPr>
    </w:p>
    <w:p w14:paraId="57F26FA8" w14:textId="24D9F6A3" w:rsidR="00E516D8" w:rsidRPr="00E516D8" w:rsidRDefault="00E516D8" w:rsidP="00E516D8">
      <w:pPr>
        <w:rPr>
          <w:rFonts w:ascii="Cambria" w:hAnsi="Cambria" w:cs="Tahoma"/>
        </w:rPr>
      </w:pPr>
    </w:p>
    <w:p w14:paraId="3BAB720F" w14:textId="77777777" w:rsidR="00E516D8" w:rsidRPr="00E516D8" w:rsidRDefault="00E516D8">
      <w:pPr>
        <w:rPr>
          <w:iCs/>
        </w:rPr>
      </w:pPr>
    </w:p>
    <w:sectPr w:rsidR="00E516D8" w:rsidRPr="00E51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D63DA"/>
    <w:rsid w:val="00685EB8"/>
    <w:rsid w:val="00876E29"/>
    <w:rsid w:val="00BD3865"/>
    <w:rsid w:val="00C66A2F"/>
    <w:rsid w:val="00E516D8"/>
    <w:rsid w:val="00E51D5D"/>
    <w:rsid w:val="00EE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2</cp:revision>
  <dcterms:created xsi:type="dcterms:W3CDTF">2021-03-15T13:41:00Z</dcterms:created>
  <dcterms:modified xsi:type="dcterms:W3CDTF">2021-03-15T13:41:00Z</dcterms:modified>
</cp:coreProperties>
</file>